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37DA" w14:textId="10C8C4FB" w:rsidR="00E207AE" w:rsidRPr="00E207AE" w:rsidRDefault="00703863" w:rsidP="00E207AE">
      <w:pPr>
        <w:pStyle w:val="Body"/>
        <w:jc w:val="center"/>
        <w:rPr>
          <w:color w:val="FF0000"/>
        </w:rPr>
      </w:pPr>
      <w:r w:rsidRPr="00E207AE">
        <w:rPr>
          <w:rFonts w:asciiTheme="majorHAnsi" w:hAnsiTheme="majorHAnsi" w:cstheme="majorHAnsi"/>
          <w:b/>
          <w:color w:val="FF0000"/>
          <w:sz w:val="24"/>
          <w:szCs w:val="24"/>
        </w:rPr>
        <w:t>UNIT-</w:t>
      </w:r>
      <w:r w:rsidR="00E207AE" w:rsidRPr="00E207AE">
        <w:rPr>
          <w:rFonts w:asciiTheme="majorHAnsi" w:hAnsiTheme="majorHAnsi" w:cstheme="majorHAnsi"/>
          <w:b/>
          <w:color w:val="FF0000"/>
          <w:sz w:val="24"/>
          <w:szCs w:val="24"/>
        </w:rPr>
        <w:t>3</w:t>
      </w:r>
    </w:p>
    <w:p w14:paraId="41C0FEA3" w14:textId="66844EA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E207AE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Advanced Data Access with Spring Data JPA: </w:t>
      </w:r>
      <w:r w:rsidRPr="00951D17">
        <w:rPr>
          <w:rFonts w:asciiTheme="majorHAnsi" w:hAnsiTheme="majorHAnsi" w:cstheme="majorHAnsi"/>
          <w:b/>
          <w:bCs/>
          <w:color w:val="262626" w:themeColor="text1" w:themeTint="D9"/>
          <w:sz w:val="24"/>
          <w:szCs w:val="24"/>
        </w:rPr>
        <w:t>Spring Data JPA- Introduction to Spring Data JPA, Configuring JPA and connecting to databases, Creating repositories and CRUD operations.  Advanced JPA-</w:t>
      </w:r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 </w:t>
      </w:r>
      <w:r w:rsidRPr="00951D17">
        <w:rPr>
          <w:rFonts w:asciiTheme="majorHAnsi" w:hAnsiTheme="majorHAnsi" w:cstheme="majorHAnsi"/>
          <w:b/>
          <w:bCs/>
          <w:color w:val="262626" w:themeColor="text1" w:themeTint="D9"/>
          <w:sz w:val="24"/>
          <w:szCs w:val="24"/>
        </w:rPr>
        <w:t>JPQL and native queries, Pagination and sorting, Relationships (One-to-One Relationships, One-to-Many Relationships, Many-to-Many Relationships).</w:t>
      </w:r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 </w:t>
      </w:r>
    </w:p>
    <w:p w14:paraId="65C8E19E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</w:p>
    <w:p w14:paraId="23F594C6" w14:textId="01397FDE" w:rsidR="00E207AE" w:rsidRPr="00951D17" w:rsidRDefault="00E207AE" w:rsidP="00E207AE">
      <w:pPr>
        <w:pStyle w:val="Body"/>
        <w:jc w:val="both"/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</w:pPr>
      <w:r w:rsidRPr="00E207AE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Securing Spring: </w:t>
      </w:r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Enabling Spring Security, Configuring Spring Security (In-memory user store, JDBC-based user store, LDAP-backed user store, </w:t>
      </w:r>
      <w:proofErr w:type="gramStart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>Customizing</w:t>
      </w:r>
      <w:proofErr w:type="gramEnd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 user, authentication), Securing web requests (Securing requests, </w:t>
      </w:r>
      <w:proofErr w:type="gramStart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>Creating</w:t>
      </w:r>
      <w:proofErr w:type="gramEnd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 a custom login page, </w:t>
      </w:r>
      <w:proofErr w:type="gramStart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>Logging</w:t>
      </w:r>
      <w:proofErr w:type="gramEnd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 out, </w:t>
      </w:r>
      <w:proofErr w:type="gramStart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>Preventing</w:t>
      </w:r>
      <w:proofErr w:type="gramEnd"/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 cross-site request forgery), Knowing your user. </w:t>
      </w:r>
      <w:r w:rsidRPr="00951D17">
        <w:rPr>
          <w:rFonts w:asciiTheme="majorHAnsi" w:hAnsiTheme="majorHAnsi" w:cstheme="majorHAnsi"/>
          <w:b/>
          <w:bCs/>
          <w:color w:val="262626" w:themeColor="text1" w:themeTint="D9"/>
          <w:sz w:val="24"/>
          <w:szCs w:val="24"/>
        </w:rPr>
        <w:t>Transaction Management- Understanding and managing transactions.</w:t>
      </w:r>
      <w:r w:rsidRPr="00951D17"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  <w:t xml:space="preserve"> </w:t>
      </w:r>
    </w:p>
    <w:p w14:paraId="1F593671" w14:textId="77777777" w:rsidR="00E207AE" w:rsidRPr="00951D17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262626" w:themeColor="text1" w:themeTint="D9"/>
          <w:sz w:val="24"/>
          <w:szCs w:val="24"/>
        </w:rPr>
      </w:pPr>
      <w:r w:rsidRPr="00951D17">
        <w:rPr>
          <w:rFonts w:asciiTheme="majorHAnsi" w:hAnsiTheme="majorHAnsi" w:cstheme="majorHAnsi"/>
          <w:b/>
          <w:bCs/>
          <w:color w:val="262626" w:themeColor="text1" w:themeTint="D9"/>
          <w:sz w:val="24"/>
          <w:szCs w:val="24"/>
        </w:rPr>
        <w:t>Textbook 1: Chapter 3:3.1 and 3.2</w:t>
      </w:r>
    </w:p>
    <w:p w14:paraId="726EA905" w14:textId="3C8A3D9B" w:rsidR="006A6034" w:rsidRPr="00951D17" w:rsidRDefault="00E207AE" w:rsidP="00E207AE">
      <w:pPr>
        <w:pStyle w:val="Body"/>
        <w:jc w:val="both"/>
        <w:rPr>
          <w:rFonts w:asciiTheme="majorHAnsi" w:hAnsiTheme="majorHAnsi" w:cstheme="majorHAnsi"/>
          <w:b/>
          <w:color w:val="262626" w:themeColor="text1" w:themeTint="D9"/>
          <w:sz w:val="24"/>
          <w:szCs w:val="24"/>
        </w:rPr>
      </w:pPr>
      <w:r w:rsidRPr="00951D17">
        <w:rPr>
          <w:rFonts w:asciiTheme="majorHAnsi" w:hAnsiTheme="majorHAnsi" w:cstheme="majorHAnsi"/>
          <w:b/>
          <w:bCs/>
          <w:color w:val="262626" w:themeColor="text1" w:themeTint="D9"/>
          <w:sz w:val="24"/>
          <w:szCs w:val="24"/>
          <w:lang w:val="en-IN"/>
        </w:rPr>
        <w:t>Textbook 1: Chapter 4:4.1 to 4.4</w:t>
      </w:r>
    </w:p>
    <w:p w14:paraId="1A0EFB31" w14:textId="77777777" w:rsidR="006A6034" w:rsidRDefault="006A6034" w:rsidP="006A6034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D89DCA" w14:textId="77777777" w:rsidR="00E207AE" w:rsidRPr="005B51AC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Advanced Data Access with Spring Data JPA</w:t>
      </w:r>
    </w:p>
    <w:p w14:paraId="74038A2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F29FDAA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1. Introduction to Spring Data JPA</w:t>
      </w:r>
    </w:p>
    <w:p w14:paraId="58F52DD6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 Data JPA is a part of the Spring Framework that simplifies database interactions by reducing the need for boilerplate code. It provides a higher-level abstraction for working with JPA (Java Persistence API), allowing developers to focus on business logic rather than database interactions.</w:t>
      </w:r>
    </w:p>
    <w:p w14:paraId="50EC44B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Key Features:</w:t>
      </w:r>
    </w:p>
    <w:p w14:paraId="1315998C" w14:textId="77777777" w:rsidR="00E207AE" w:rsidRPr="00E207AE" w:rsidRDefault="00E207AE" w:rsidP="00E207AE">
      <w:pPr>
        <w:pStyle w:val="Body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Reduces boilerplate code</w:t>
      </w:r>
    </w:p>
    <w:p w14:paraId="3EB03AA5" w14:textId="77777777" w:rsidR="00E207AE" w:rsidRPr="00E207AE" w:rsidRDefault="00E207AE" w:rsidP="00E207AE">
      <w:pPr>
        <w:pStyle w:val="Body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Provides default implementations for CRUD operations</w:t>
      </w:r>
    </w:p>
    <w:p w14:paraId="09C69AEB" w14:textId="77777777" w:rsidR="00E207AE" w:rsidRPr="00E207AE" w:rsidRDefault="00E207AE" w:rsidP="00E207AE">
      <w:pPr>
        <w:pStyle w:val="Body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Supports pagination and sorting</w:t>
      </w:r>
    </w:p>
    <w:p w14:paraId="2331EE15" w14:textId="77777777" w:rsidR="00E207AE" w:rsidRPr="00E207AE" w:rsidRDefault="00E207AE" w:rsidP="00E207AE">
      <w:pPr>
        <w:pStyle w:val="Body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Facilitates relationship mapping and querying</w:t>
      </w:r>
    </w:p>
    <w:p w14:paraId="4D8764C2" w14:textId="77777777" w:rsidR="00E207AE" w:rsidRDefault="00E207AE" w:rsidP="00E207AE">
      <w:pPr>
        <w:pStyle w:val="Body"/>
        <w:numPr>
          <w:ilvl w:val="0"/>
          <w:numId w:val="2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Supports both JPQL and native SQL queries</w:t>
      </w:r>
    </w:p>
    <w:p w14:paraId="62D22AD7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29CDEACF" w14:textId="77777777" w:rsidR="005B51AC" w:rsidRP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5B51AC">
        <w:rPr>
          <w:rFonts w:asciiTheme="majorHAnsi" w:hAnsiTheme="majorHAnsi" w:cstheme="majorHAnsi"/>
          <w:b/>
          <w:bCs/>
          <w:color w:val="FF0000"/>
          <w:sz w:val="24"/>
          <w:szCs w:val="24"/>
        </w:rPr>
        <w:t>What is Boilerplate Code?</w:t>
      </w:r>
    </w:p>
    <w:p w14:paraId="5BB5CD8E" w14:textId="77777777" w:rsid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</w:rPr>
        <w:t>Boilerplate code refers to repetitive, standard, or template-like code that is required in many places without significant modifications. It is often necessary for setting up basic functionality but does not contribute to business logic directly.</w:t>
      </w:r>
    </w:p>
    <w:p w14:paraId="0EA33CBA" w14:textId="77777777" w:rsid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9093428" w14:textId="77777777" w:rsidR="005B51AC" w:rsidRP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CRUD Operations?</w:t>
      </w:r>
    </w:p>
    <w:p w14:paraId="2122BFE5" w14:textId="77777777" w:rsidR="005B51AC" w:rsidRP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CRUD stands for Create, Read, Update, and Delete—the four basic operations for interacting with a database.</w:t>
      </w:r>
    </w:p>
    <w:p w14:paraId="4D28741B" w14:textId="77777777" w:rsidR="005B51AC" w:rsidRPr="005B51AC" w:rsidRDefault="005B51AC" w:rsidP="005B51AC">
      <w:pPr>
        <w:pStyle w:val="Body"/>
        <w:numPr>
          <w:ilvl w:val="0"/>
          <w:numId w:val="29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Create – Adding new records to the database.</w:t>
      </w:r>
    </w:p>
    <w:p w14:paraId="23FB0754" w14:textId="77777777" w:rsidR="005B51AC" w:rsidRPr="005B51AC" w:rsidRDefault="005B51AC" w:rsidP="005B51AC">
      <w:pPr>
        <w:pStyle w:val="Body"/>
        <w:numPr>
          <w:ilvl w:val="0"/>
          <w:numId w:val="29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Read – Fetching or retrieving data.</w:t>
      </w:r>
    </w:p>
    <w:p w14:paraId="7054DAFC" w14:textId="77777777" w:rsidR="005B51AC" w:rsidRPr="005B51AC" w:rsidRDefault="005B51AC" w:rsidP="005B51AC">
      <w:pPr>
        <w:pStyle w:val="Body"/>
        <w:numPr>
          <w:ilvl w:val="0"/>
          <w:numId w:val="29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Update – Modifying existing data.</w:t>
      </w:r>
    </w:p>
    <w:p w14:paraId="0261DB9A" w14:textId="77777777" w:rsidR="005B51AC" w:rsidRPr="005B51AC" w:rsidRDefault="005B51AC" w:rsidP="005B51AC">
      <w:pPr>
        <w:pStyle w:val="Body"/>
        <w:numPr>
          <w:ilvl w:val="0"/>
          <w:numId w:val="29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Delete – Removing data from the database.</w:t>
      </w:r>
    </w:p>
    <w:p w14:paraId="424835B9" w14:textId="77777777" w:rsid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8030B1E" w14:textId="77777777" w:rsid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B0EC9CE" w14:textId="77777777" w:rsidR="005B51AC" w:rsidRP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JPQL (Java Persistence Query Language)</w:t>
      </w:r>
    </w:p>
    <w:p w14:paraId="6160D98C" w14:textId="77777777" w:rsid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JPQL is a query language similar to SQL but operates on JPA entity objects instead of database tables. It provides a more object-oriented approach to querying, ensuring database independence.</w:t>
      </w:r>
    </w:p>
    <w:p w14:paraId="5682656B" w14:textId="77777777" w:rsidR="005B51AC" w:rsidRP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5B86B769" w14:textId="77777777" w:rsidR="005B51AC" w:rsidRP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lastRenderedPageBreak/>
        <w:t>Key Features of JPQL</w:t>
      </w:r>
    </w:p>
    <w:p w14:paraId="5A371208" w14:textId="77777777" w:rsidR="005B51AC" w:rsidRPr="005B51AC" w:rsidRDefault="005B51AC" w:rsidP="005B51AC">
      <w:pPr>
        <w:pStyle w:val="Body"/>
        <w:numPr>
          <w:ilvl w:val="0"/>
          <w:numId w:val="2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Works with entity classes instead of table names.</w:t>
      </w:r>
    </w:p>
    <w:p w14:paraId="0DBBA369" w14:textId="77777777" w:rsidR="005B51AC" w:rsidRPr="005B51AC" w:rsidRDefault="005B51AC" w:rsidP="005B51AC">
      <w:pPr>
        <w:pStyle w:val="Body"/>
        <w:numPr>
          <w:ilvl w:val="0"/>
          <w:numId w:val="2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Uses entity field names instead of column names.</w:t>
      </w:r>
    </w:p>
    <w:p w14:paraId="7278B933" w14:textId="77777777" w:rsidR="005B51AC" w:rsidRPr="005B51AC" w:rsidRDefault="005B51AC" w:rsidP="005B51AC">
      <w:pPr>
        <w:pStyle w:val="Body"/>
        <w:numPr>
          <w:ilvl w:val="0"/>
          <w:numId w:val="2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Supports JOINs, filtering, sorting, and aggregation.</w:t>
      </w:r>
    </w:p>
    <w:p w14:paraId="1C65D35D" w14:textId="77777777" w:rsidR="005B51AC" w:rsidRPr="005B51AC" w:rsidRDefault="005B51AC" w:rsidP="005B51AC">
      <w:pPr>
        <w:pStyle w:val="Body"/>
        <w:numPr>
          <w:ilvl w:val="0"/>
          <w:numId w:val="2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5B51AC">
        <w:rPr>
          <w:rFonts w:asciiTheme="majorHAnsi" w:hAnsiTheme="majorHAnsi" w:cstheme="majorHAnsi"/>
          <w:b/>
          <w:bCs/>
          <w:sz w:val="24"/>
          <w:szCs w:val="24"/>
          <w:lang w:val="en-IN"/>
        </w:rPr>
        <w:t>Allows dynamic and named queries.</w:t>
      </w:r>
    </w:p>
    <w:p w14:paraId="12F194DC" w14:textId="77777777" w:rsidR="005B51AC" w:rsidRPr="005B51AC" w:rsidRDefault="005B51AC" w:rsidP="005B51AC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6A9BE8" w14:textId="77777777" w:rsidR="005B51AC" w:rsidRDefault="005B51AC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414051A2" w14:textId="77777777" w:rsidR="005B51AC" w:rsidRPr="00E207AE" w:rsidRDefault="005B51AC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5E314B1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2. Configuring JPA and Connecting to Databases</w:t>
      </w:r>
    </w:p>
    <w:p w14:paraId="241B227A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To use Spring Data JPA, you need to configure JPA and connect it to a database.</w:t>
      </w:r>
    </w:p>
    <w:p w14:paraId="400669BA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Steps to Configure:</w:t>
      </w:r>
    </w:p>
    <w:p w14:paraId="5112E261" w14:textId="77777777" w:rsidR="00E207AE" w:rsidRPr="00F45E4B" w:rsidRDefault="00E207AE" w:rsidP="00E207AE">
      <w:pPr>
        <w:pStyle w:val="Body"/>
        <w:numPr>
          <w:ilvl w:val="0"/>
          <w:numId w:val="26"/>
        </w:num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Add Dependencies:</w:t>
      </w:r>
    </w:p>
    <w:p w14:paraId="07E0515F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&lt;dependency&gt;</w:t>
      </w:r>
    </w:p>
    <w:p w14:paraId="439E565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&lt;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groupId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org.springframework.boot</w:t>
      </w:r>
      <w:proofErr w:type="spellEnd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&lt;/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groupId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</w:t>
      </w:r>
    </w:p>
    <w:p w14:paraId="2C625318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&lt;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artifactId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&gt;spring-boot-starter-data-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jpa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&lt;/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artifactId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</w:t>
      </w:r>
    </w:p>
    <w:p w14:paraId="531A8840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&lt;/dependency&gt;</w:t>
      </w:r>
    </w:p>
    <w:p w14:paraId="3BE9D27F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&lt;dependency&gt;</w:t>
      </w:r>
    </w:p>
    <w:p w14:paraId="143D2469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&lt;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groupId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&gt;com.h2database&lt;/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groupId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</w:t>
      </w:r>
    </w:p>
    <w:p w14:paraId="08AA948F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&lt;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artifactId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&gt;h2&lt;/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artifactId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</w:t>
      </w:r>
    </w:p>
    <w:p w14:paraId="1311DF3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&lt;scope&gt;runtime&lt;/scope&gt;</w:t>
      </w:r>
    </w:p>
    <w:p w14:paraId="32CDD446" w14:textId="2FACC301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&lt;/dependency&gt;</w:t>
      </w:r>
    </w:p>
    <w:p w14:paraId="53DCDDE6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789A77B" w14:textId="77777777" w:rsidR="00F45E4B" w:rsidRP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What are Dependencies?</w:t>
      </w:r>
    </w:p>
    <w:p w14:paraId="16EACAEA" w14:textId="77777777" w:rsid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>In software development, dependencies are external libraries or modules that a project requires to function properly. They provide additional functionality without requiring developers to write everything from scratch.</w:t>
      </w:r>
    </w:p>
    <w:p w14:paraId="296B456F" w14:textId="77777777" w:rsidR="00F45E4B" w:rsidRP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48773372" w14:textId="77777777" w:rsidR="00F45E4B" w:rsidRP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>In a Spring Boot project, dependencies are managed using Maven (via pom.xml) or Gradle. These dependencies include essential components such as Spring Data JPA, databases (H2, MySQL, PostgreSQL, etc.), and other integrations.</w:t>
      </w:r>
    </w:p>
    <w:p w14:paraId="1FFD7E59" w14:textId="77777777" w:rsidR="00F45E4B" w:rsidRP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>Example of Dependencies in pom.xml:</w:t>
      </w:r>
    </w:p>
    <w:p w14:paraId="2CAD3CA7" w14:textId="77777777" w:rsidR="00F45E4B" w:rsidRDefault="00F45E4B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344F67A" w14:textId="77777777" w:rsidR="00F45E4B" w:rsidRDefault="00F45E4B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2259BB1" w14:textId="32AB87BA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 xml:space="preserve">2.Configure </w:t>
      </w:r>
      <w:proofErr w:type="spellStart"/>
      <w:proofErr w:type="gramStart"/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application.properties</w:t>
      </w:r>
      <w:proofErr w:type="spellEnd"/>
      <w:proofErr w:type="gramEnd"/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:</w:t>
      </w:r>
    </w:p>
    <w:p w14:paraId="7F100B86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spring.datasource.url=jdbc:h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2:mem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:testdb</w:t>
      </w:r>
    </w:p>
    <w:p w14:paraId="2597086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spring.datasource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.driver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-class-name=org.h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2.Driver</w:t>
      </w:r>
      <w:proofErr w:type="gramEnd"/>
    </w:p>
    <w:p w14:paraId="2E2ACAB6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spring.datasource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.username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=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sa</w:t>
      </w:r>
      <w:proofErr w:type="spellEnd"/>
    </w:p>
    <w:p w14:paraId="3AAF79CA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spring.datasource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.password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=</w:t>
      </w:r>
    </w:p>
    <w:p w14:paraId="78E013C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spring.jpa.database</w:t>
      </w:r>
      <w:proofErr w:type="spellEnd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-platform=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org.hibernate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.dialect.H2Dialect</w:t>
      </w:r>
    </w:p>
    <w:p w14:paraId="2590E608" w14:textId="47636128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spring.h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2.console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.enabled=true</w:t>
      </w:r>
    </w:p>
    <w:p w14:paraId="024DD021" w14:textId="77777777" w:rsidR="00F45E4B" w:rsidRDefault="00F45E4B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290D22F" w14:textId="77777777" w:rsidR="00F45E4B" w:rsidRDefault="00F45E4B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34D9D51" w14:textId="7E36420C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3.</w:t>
      </w:r>
      <w:r w:rsidRPr="00F45E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45E4B">
        <w:rPr>
          <w:rFonts w:asciiTheme="majorHAnsi" w:hAnsiTheme="majorHAnsi" w:cstheme="majorHAnsi"/>
          <w:b/>
          <w:bCs/>
          <w:color w:val="FF0000"/>
        </w:rPr>
        <w:t>Define Entity Class:</w:t>
      </w:r>
    </w:p>
    <w:p w14:paraId="7C634AB7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@Entity</w:t>
      </w:r>
    </w:p>
    <w:p w14:paraId="08363E21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public class Student {</w:t>
      </w:r>
    </w:p>
    <w:p w14:paraId="23FA1DF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@Id</w:t>
      </w:r>
    </w:p>
    <w:p w14:paraId="4D5CDD2E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GeneratedValue(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strategy =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GenerationType.IDENTITY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)</w:t>
      </w:r>
    </w:p>
    <w:p w14:paraId="7E9E13F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lastRenderedPageBreak/>
        <w:t xml:space="preserve">    private 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Long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id;</w:t>
      </w:r>
    </w:p>
    <w:p w14:paraId="1171A86E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String name;</w:t>
      </w:r>
    </w:p>
    <w:p w14:paraId="50573D6E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String email;</w:t>
      </w:r>
    </w:p>
    <w:p w14:paraId="3DDC8B0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// Getters and Setters</w:t>
      </w:r>
    </w:p>
    <w:p w14:paraId="058B4780" w14:textId="50CDDB10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}</w:t>
      </w:r>
    </w:p>
    <w:p w14:paraId="0719EEA9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71D5D20C" w14:textId="1C9C99FA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</w:rPr>
        <w:t>4.Enable JPA Repositories:</w:t>
      </w:r>
    </w:p>
    <w:p w14:paraId="3128D683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@SpringBootApplication</w:t>
      </w:r>
    </w:p>
    <w:p w14:paraId="06BA2880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@EnableJpaRepositories</w:t>
      </w:r>
    </w:p>
    <w:p w14:paraId="2EB05FDD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public class Application {</w:t>
      </w:r>
    </w:p>
    <w:p w14:paraId="3F5A5EF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public static void 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main(String[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]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args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08F97CED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SpringApplication.run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>Application.class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args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663A521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   }</w:t>
      </w:r>
    </w:p>
    <w:p w14:paraId="2B2B84A0" w14:textId="666CD6FC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70192CCE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95AEBC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3E6259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</w:rPr>
        <w:t>3. Creating Repositories and CRUD Operations</w:t>
      </w:r>
    </w:p>
    <w:p w14:paraId="7F3D7A81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Spring Data JPA provides repository interfaces to handle common database operations.</w:t>
      </w:r>
    </w:p>
    <w:p w14:paraId="4D4D5661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491A6D7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Repository Interface Example:</w:t>
      </w:r>
    </w:p>
    <w:p w14:paraId="79A62587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2BA693D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public interface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StudentRepository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extends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JpaRepository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&lt;Student, 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Long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>&gt; {</w:t>
      </w:r>
    </w:p>
    <w:p w14:paraId="146408A1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2CB75E5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CABB631" w14:textId="77777777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</w:rPr>
        <w:t>CRUD Operations:</w:t>
      </w:r>
    </w:p>
    <w:p w14:paraId="694BA63F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@Service</w:t>
      </w:r>
    </w:p>
    <w:p w14:paraId="1635ABC3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public class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StudentService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{</w:t>
      </w:r>
    </w:p>
    <w:p w14:paraId="240B086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@Autowired</w:t>
      </w:r>
    </w:p>
    <w:p w14:paraId="564DD92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StudentRepository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repository;</w:t>
      </w:r>
    </w:p>
    <w:p w14:paraId="03901ABD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</w:p>
    <w:p w14:paraId="4A5E8446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public Student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saveStudent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Student student) {</w:t>
      </w:r>
    </w:p>
    <w:p w14:paraId="27055370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    return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repository.save</w:t>
      </w:r>
      <w:proofErr w:type="spellEnd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(student);</w:t>
      </w:r>
    </w:p>
    <w:p w14:paraId="125EB9A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}</w:t>
      </w:r>
    </w:p>
    <w:p w14:paraId="5704AD21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</w:p>
    <w:p w14:paraId="6972C20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public List&lt;Student&gt;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getAllStudents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) {</w:t>
      </w:r>
    </w:p>
    <w:p w14:paraId="728B383F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    return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repository.findAll</w:t>
      </w:r>
      <w:proofErr w:type="spellEnd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();</w:t>
      </w:r>
    </w:p>
    <w:p w14:paraId="61F9CCAF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}</w:t>
      </w:r>
    </w:p>
    <w:p w14:paraId="472E42E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</w:p>
    <w:p w14:paraId="54C9258E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public Optional&lt;Student&gt;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getStudentById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Long id) {</w:t>
      </w:r>
    </w:p>
    <w:p w14:paraId="43B294A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    return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repository.findById</w:t>
      </w:r>
      <w:proofErr w:type="spellEnd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(id);</w:t>
      </w:r>
    </w:p>
    <w:p w14:paraId="34FE6D6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}</w:t>
      </w:r>
    </w:p>
    <w:p w14:paraId="1FB7662E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</w:p>
    <w:p w14:paraId="59D7A5D0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public void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deleteStudent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Long id) {</w:t>
      </w:r>
    </w:p>
    <w:p w14:paraId="4100F1C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   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repository.deleteById</w:t>
      </w:r>
      <w:proofErr w:type="spellEnd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(id);</w:t>
      </w:r>
    </w:p>
    <w:p w14:paraId="5C47671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}</w:t>
      </w:r>
    </w:p>
    <w:p w14:paraId="650E7E8A" w14:textId="3A4B6986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}</w:t>
      </w:r>
    </w:p>
    <w:p w14:paraId="22ACC0E9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59E1E9A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77EAF20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</w:rPr>
        <w:t>4. Advanced JPA</w:t>
      </w:r>
    </w:p>
    <w:p w14:paraId="178B2B5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21117DF" w14:textId="77777777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</w:rPr>
        <w:t>4.1 JPQL and Native Queries</w:t>
      </w:r>
    </w:p>
    <w:p w14:paraId="04CD972A" w14:textId="77777777" w:rsidR="00E207AE" w:rsidRPr="00E207AE" w:rsidRDefault="00E207AE" w:rsidP="00E207AE">
      <w:pPr>
        <w:pStyle w:val="Body"/>
        <w:numPr>
          <w:ilvl w:val="0"/>
          <w:numId w:val="2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JPQL (Java Persistence Query Language): Similar to SQL but operates on entity objects instead of tables.</w:t>
      </w:r>
    </w:p>
    <w:p w14:paraId="5E2CCEDE" w14:textId="77777777" w:rsidR="00E207AE" w:rsidRDefault="00E207AE" w:rsidP="00E207AE">
      <w:pPr>
        <w:pStyle w:val="Body"/>
        <w:numPr>
          <w:ilvl w:val="0"/>
          <w:numId w:val="2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Native Queries: Directly execute SQL queries on the database.</w:t>
      </w:r>
    </w:p>
    <w:p w14:paraId="063EB2CD" w14:textId="77777777" w:rsidR="00E207AE" w:rsidRPr="00E207AE" w:rsidRDefault="00E207AE" w:rsidP="00E207AE">
      <w:pPr>
        <w:pStyle w:val="Body"/>
        <w:numPr>
          <w:ilvl w:val="0"/>
          <w:numId w:val="2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80905B8" w14:textId="77777777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</w:rPr>
        <w:t>JPQL Example:</w:t>
      </w:r>
    </w:p>
    <w:p w14:paraId="0D2D5357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Query(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"SELECT s FROM Student s WHERE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s.email</w:t>
      </w:r>
      <w:proofErr w:type="spellEnd"/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 = ?1")</w:t>
      </w:r>
    </w:p>
    <w:p w14:paraId="1EE2EEE0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Student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findByEmail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>String email);</w:t>
      </w:r>
    </w:p>
    <w:p w14:paraId="691B4CD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2F2B8AF" w14:textId="77777777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</w:rPr>
        <w:t>Native Query Example:</w:t>
      </w:r>
    </w:p>
    <w:p w14:paraId="269184B3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Query(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value = "SELECT * FROM student WHERE email = ?1",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nativeQuery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= true)</w:t>
      </w:r>
    </w:p>
    <w:p w14:paraId="5F284BF0" w14:textId="379C957A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Student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findByEmailNative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String email);</w:t>
      </w:r>
    </w:p>
    <w:p w14:paraId="0465E1CD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38E41CC0" w14:textId="17BA5D2A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</w:rPr>
        <w:t>2 Pagination and Sorting</w:t>
      </w:r>
    </w:p>
    <w:p w14:paraId="222FC42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Spring Data JPA provides built-in pagination and sorting using Pageable and Sort objects.</w:t>
      </w:r>
    </w:p>
    <w:p w14:paraId="1D859E5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Example:</w:t>
      </w:r>
    </w:p>
    <w:p w14:paraId="2A17EE4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Page&lt;Student&gt;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findAll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>Pageable pageable);</w:t>
      </w:r>
    </w:p>
    <w:p w14:paraId="731C2979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 xml:space="preserve">List&lt;Student&gt; </w:t>
      </w:r>
      <w:proofErr w:type="spellStart"/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</w:rPr>
        <w:t>findAll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</w:rPr>
        <w:t>Sort sort);</w:t>
      </w:r>
    </w:p>
    <w:p w14:paraId="5F96B3C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A6FFC7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</w:rPr>
        <w:t>Usage:</w:t>
      </w:r>
    </w:p>
    <w:p w14:paraId="7DB1FBB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PageRequest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pageable =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PageRequest.of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(0, 5, Sort.by("name"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).ascending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());</w:t>
      </w:r>
    </w:p>
    <w:p w14:paraId="772D15DA" w14:textId="3011CAB6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Page&lt;Student&gt; students =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studentRepository.findAll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(pageable);</w:t>
      </w:r>
    </w:p>
    <w:p w14:paraId="4D57B5AE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ED81AF4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F0DBED" w14:textId="77777777" w:rsidR="00E207AE" w:rsidRPr="00F45E4B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4.3 Relationships in JPA</w:t>
      </w:r>
    </w:p>
    <w:p w14:paraId="249FB393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B31D749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JPA supports different types of relationships:</w:t>
      </w:r>
    </w:p>
    <w:p w14:paraId="569EC7A1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621CCA3C" w14:textId="4CE85144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One-to-One Relationship:</w:t>
      </w:r>
      <w:r w:rsid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 xml:space="preserve"> </w:t>
      </w:r>
      <w:r w:rsidR="00F45E4B" w:rsidRPr="00F45E4B">
        <w:rPr>
          <w:rFonts w:asciiTheme="majorHAnsi" w:hAnsiTheme="majorHAnsi" w:cstheme="majorHAnsi"/>
          <w:b/>
          <w:bCs/>
          <w:color w:val="auto"/>
          <w:sz w:val="24"/>
          <w:szCs w:val="24"/>
          <w:lang w:val="en-IN"/>
        </w:rPr>
        <w:t>Each employee has one company ID card</w:t>
      </w:r>
    </w:p>
    <w:p w14:paraId="05873AEA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@Entity</w:t>
      </w:r>
    </w:p>
    <w:p w14:paraId="2FEBD1B0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public class Passport {</w:t>
      </w:r>
    </w:p>
    <w:p w14:paraId="04D82D00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@Id</w:t>
      </w:r>
    </w:p>
    <w:p w14:paraId="7443073A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GeneratedValue(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strategy =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GenerationType.IDENTITY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)</w:t>
      </w:r>
    </w:p>
    <w:p w14:paraId="4A793F0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Long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id;</w:t>
      </w:r>
    </w:p>
    <w:p w14:paraId="28747651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String number;</w:t>
      </w:r>
    </w:p>
    <w:p w14:paraId="16EBDBC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</w:p>
    <w:p w14:paraId="715BB078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OneToOne(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mappedBy = "passport")</w:t>
      </w:r>
    </w:p>
    <w:p w14:paraId="658DCE7F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Student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student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;</w:t>
      </w:r>
    </w:p>
    <w:p w14:paraId="0C37D55A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}</w:t>
      </w:r>
    </w:p>
    <w:p w14:paraId="2BA65D41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46C8E20A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79A03928" w14:textId="77777777" w:rsidR="00F45E4B" w:rsidRDefault="00F45E4B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10F5B58" w14:textId="77777777" w:rsidR="00F45E4B" w:rsidRDefault="00F45E4B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6E0153BA" w14:textId="77777777" w:rsidR="00F45E4B" w:rsidRPr="00E207AE" w:rsidRDefault="00F45E4B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550090CC" w14:textId="7E0571BB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lastRenderedPageBreak/>
        <w:t>One-to-Many Relationship:</w:t>
      </w:r>
      <w:r w:rsidR="00F45E4B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 xml:space="preserve"> </w:t>
      </w:r>
      <w:r w:rsidR="00F45E4B" w:rsidRPr="00F45E4B">
        <w:rPr>
          <w:rFonts w:asciiTheme="majorHAnsi" w:hAnsiTheme="majorHAnsi" w:cstheme="majorHAnsi"/>
          <w:b/>
          <w:bCs/>
          <w:color w:val="auto"/>
          <w:sz w:val="24"/>
          <w:szCs w:val="24"/>
          <w:lang w:val="en-IN"/>
        </w:rPr>
        <w:t>E-commerce Platform: A product can have multiple reviews.</w:t>
      </w:r>
    </w:p>
    <w:p w14:paraId="7E85C5F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@Entity</w:t>
      </w:r>
    </w:p>
    <w:p w14:paraId="6D09353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public class Course {</w:t>
      </w:r>
    </w:p>
    <w:p w14:paraId="154AF20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@Id</w:t>
      </w:r>
    </w:p>
    <w:p w14:paraId="77337378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GeneratedValue(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strategy =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GenerationType.IDENTITY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)</w:t>
      </w:r>
    </w:p>
    <w:p w14:paraId="0BE1B1A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Long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id;</w:t>
      </w:r>
    </w:p>
    <w:p w14:paraId="6C689B8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String title;</w:t>
      </w:r>
    </w:p>
    <w:p w14:paraId="042421D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</w:p>
    <w:p w14:paraId="79327F14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OneToMany(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mappedBy = "course")</w:t>
      </w:r>
    </w:p>
    <w:p w14:paraId="214223E5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List&lt;Student&gt; students;</w:t>
      </w:r>
    </w:p>
    <w:p w14:paraId="0FFF4791" w14:textId="0167C4F6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}</w:t>
      </w:r>
    </w:p>
    <w:p w14:paraId="4B846F94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D07B23E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5A39DAF" w14:textId="07828E53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E207AE">
        <w:rPr>
          <w:rFonts w:asciiTheme="majorHAnsi" w:hAnsiTheme="majorHAnsi" w:cstheme="majorHAnsi"/>
          <w:b/>
          <w:bCs/>
          <w:color w:val="FF0000"/>
          <w:sz w:val="24"/>
          <w:szCs w:val="24"/>
        </w:rPr>
        <w:t>Many-to-Many Relationship:</w:t>
      </w:r>
      <w:r w:rsidR="00F45E4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</w:p>
    <w:p w14:paraId="20E9BECD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@Entity</w:t>
      </w:r>
    </w:p>
    <w:p w14:paraId="4249928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public class Student {</w:t>
      </w:r>
    </w:p>
    <w:p w14:paraId="1B87B0B2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@ManyToMany</w:t>
      </w:r>
    </w:p>
    <w:p w14:paraId="3F925A1B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JoinTable(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name = "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student_course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",</w:t>
      </w:r>
    </w:p>
    <w:p w14:paraId="6C97958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       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joinColumns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=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JoinColumn(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name = "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student_id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"),</w:t>
      </w:r>
    </w:p>
    <w:p w14:paraId="0E51109A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        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inverseJoinColumns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= @</w:t>
      </w:r>
      <w:proofErr w:type="gram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JoinColumn(</w:t>
      </w:r>
      <w:proofErr w:type="gram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name = "</w:t>
      </w:r>
      <w:proofErr w:type="spellStart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course_id</w:t>
      </w:r>
      <w:proofErr w:type="spellEnd"/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"))</w:t>
      </w:r>
    </w:p>
    <w:p w14:paraId="56F6976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private List&lt;Course&gt; courses;</w:t>
      </w:r>
    </w:p>
    <w:p w14:paraId="119070D8" w14:textId="4D1BDBE8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E207AE">
        <w:rPr>
          <w:rFonts w:asciiTheme="majorHAnsi" w:hAnsiTheme="majorHAnsi" w:cstheme="majorHAnsi"/>
          <w:b/>
          <w:bCs/>
          <w:sz w:val="24"/>
          <w:szCs w:val="24"/>
          <w:lang w:val="en-IN"/>
        </w:rPr>
        <w:t>}</w:t>
      </w:r>
    </w:p>
    <w:p w14:paraId="6DD6B24C" w14:textId="77777777" w:rsidR="00E207AE" w:rsidRP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44FFB6F" w14:textId="6231DDC8" w:rsidR="00F45E4B" w:rsidRP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University System: A student can </w:t>
      </w:r>
      <w:proofErr w:type="spellStart"/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>enroll</w:t>
      </w:r>
      <w:proofErr w:type="spellEnd"/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in multiple courses, and a course can have multiple students.</w:t>
      </w:r>
    </w:p>
    <w:p w14:paraId="0B6D8ADF" w14:textId="3E916A13" w:rsid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E-learning platforms (Coursera, Udemy, etc.): A student can </w:t>
      </w:r>
      <w:proofErr w:type="spellStart"/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>enroll</w:t>
      </w:r>
      <w:proofErr w:type="spellEnd"/>
      <w:r w:rsidRPr="00F45E4B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in many courses, and a course can have many students.</w:t>
      </w:r>
    </w:p>
    <w:p w14:paraId="554433DE" w14:textId="77777777" w:rsid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2E30EAF1" w14:textId="77777777" w:rsidR="00F45E4B" w:rsidRPr="00F45E4B" w:rsidRDefault="00F45E4B" w:rsidP="00F45E4B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61D719EB" w14:textId="77777777" w:rsidR="00E207AE" w:rsidRDefault="00E207AE" w:rsidP="00E207AE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D5E6CFF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1. Securing Spring</w:t>
      </w:r>
    </w:p>
    <w:p w14:paraId="4A883745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 Security is a robust framework that provides authentication, authorization, and protection against common attacks. It is highly customizable and integrates deeply with the Spring ecosystem.</w:t>
      </w:r>
    </w:p>
    <w:p w14:paraId="66BD3A97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pict w14:anchorId="0BC19ADB">
          <v:rect id="_x0000_i1025" style="width:0;height:1.5pt" o:hralign="center" o:hrstd="t" o:hr="t" fillcolor="#a0a0a0" stroked="f"/>
        </w:pict>
      </w:r>
    </w:p>
    <w:p w14:paraId="047D9B9C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1.1 Enabling Spring Security</w:t>
      </w:r>
    </w:p>
    <w:p w14:paraId="61C7609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38D1BEE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By default, Spring Boot includes auto-configuration for security when the spring-boot-starter-security dependency is present. This enables basic security features such as form-based login, CSRF protection, and password encoding.</w:t>
      </w:r>
    </w:p>
    <w:p w14:paraId="6194636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Key Concepts:</w:t>
      </w:r>
    </w:p>
    <w:p w14:paraId="14B73474" w14:textId="77777777" w:rsidR="00CA7529" w:rsidRPr="00CA7529" w:rsidRDefault="00CA7529" w:rsidP="00CA7529">
      <w:pPr>
        <w:pStyle w:val="Body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Secure endpoints automatically</w:t>
      </w:r>
    </w:p>
    <w:p w14:paraId="5363F02D" w14:textId="77777777" w:rsidR="00CA7529" w:rsidRPr="00CA7529" w:rsidRDefault="00CA7529" w:rsidP="00CA7529">
      <w:pPr>
        <w:pStyle w:val="Body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Prevent unauthorized access</w:t>
      </w:r>
    </w:p>
    <w:p w14:paraId="3C01C45E" w14:textId="77777777" w:rsidR="00CA7529" w:rsidRPr="00CA7529" w:rsidRDefault="00CA7529" w:rsidP="00CA7529">
      <w:pPr>
        <w:pStyle w:val="Body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Provide default login form</w:t>
      </w:r>
    </w:p>
    <w:p w14:paraId="2AD711B5" w14:textId="77777777" w:rsidR="00CA7529" w:rsidRPr="00CA7529" w:rsidRDefault="00CA7529" w:rsidP="00CA7529">
      <w:pPr>
        <w:pStyle w:val="Body"/>
        <w:numPr>
          <w:ilvl w:val="0"/>
          <w:numId w:val="30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Enforce user roles and permissions</w:t>
      </w:r>
    </w:p>
    <w:p w14:paraId="488F91EB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43A6117D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7CF1224" w14:textId="46DDBCF0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lastRenderedPageBreak/>
        <w:t>How to Enable:</w:t>
      </w:r>
    </w:p>
    <w:p w14:paraId="7DF7AA31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Simply include the dependency:</w:t>
      </w:r>
    </w:p>
    <w:p w14:paraId="468D1AE8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&lt;dependency&gt;</w:t>
      </w:r>
    </w:p>
    <w:p w14:paraId="2E4E210E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&lt;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groupId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&gt;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org.springframework.boot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&lt;/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groupId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&gt;</w:t>
      </w:r>
    </w:p>
    <w:p w14:paraId="0656E9B6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&lt;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artifactId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&gt;spring-boot-starter-security&lt;/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artifactId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&gt;</w:t>
      </w:r>
    </w:p>
    <w:p w14:paraId="64FED4E4" w14:textId="4F509381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&lt;/dependency&gt;</w:t>
      </w:r>
    </w:p>
    <w:p w14:paraId="2BEA1267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AF86E2E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CC9A37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1.2 Configuring Spring Security</w:t>
      </w:r>
    </w:p>
    <w:p w14:paraId="7A44FE94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a) In-Memory User Store</w:t>
      </w:r>
    </w:p>
    <w:p w14:paraId="43E7795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2227B988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In-memory authentication is the simplest form of user store, ideal for development or testing. Users and their roles are defined directly in the application code.</w:t>
      </w:r>
    </w:p>
    <w:p w14:paraId="69055A97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Use Case: Small-scale apps, proof-of-concepts, or learning environments.</w:t>
      </w:r>
    </w:p>
    <w:p w14:paraId="4886EE3B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579BF5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@Bean</w:t>
      </w:r>
    </w:p>
    <w:p w14:paraId="5AAD57CC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public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UserDetailsService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userDetailsService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470E1123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UserDetails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user =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User.withDefaultPasswordEncoder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()</w:t>
      </w:r>
    </w:p>
    <w:p w14:paraId="01B4585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.username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("user")</w:t>
      </w:r>
    </w:p>
    <w:p w14:paraId="7EAEA9CB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.password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("pass")</w:t>
      </w:r>
    </w:p>
    <w:p w14:paraId="0DB4D1EE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.roles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("USER")</w:t>
      </w:r>
    </w:p>
    <w:p w14:paraId="6CE64158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.build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();</w:t>
      </w:r>
    </w:p>
    <w:p w14:paraId="5865BB6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return new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InMemoryUserDetailsManager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(user);</w:t>
      </w:r>
    </w:p>
    <w:p w14:paraId="41964834" w14:textId="51D3A175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129F3130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CC4F4A7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BCC1EF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b) JDBC-based User Store</w:t>
      </w:r>
    </w:p>
    <w:p w14:paraId="50CD268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694CBEDF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For production systems, user information is often stored in relational databases. Spring Security can be configured to fetch user details from the database using JDBC.</w:t>
      </w:r>
    </w:p>
    <w:p w14:paraId="40434E13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Advantages:</w:t>
      </w:r>
    </w:p>
    <w:p w14:paraId="7116F94E" w14:textId="77777777" w:rsidR="00CA7529" w:rsidRPr="00CA7529" w:rsidRDefault="00CA7529" w:rsidP="00CA7529">
      <w:pPr>
        <w:pStyle w:val="Body"/>
        <w:numPr>
          <w:ilvl w:val="0"/>
          <w:numId w:val="31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Centralized user management</w:t>
      </w:r>
    </w:p>
    <w:p w14:paraId="19670D57" w14:textId="77777777" w:rsidR="00CA7529" w:rsidRPr="00CA7529" w:rsidRDefault="00CA7529" w:rsidP="00CA7529">
      <w:pPr>
        <w:pStyle w:val="Body"/>
        <w:numPr>
          <w:ilvl w:val="0"/>
          <w:numId w:val="31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Persistent user store</w:t>
      </w:r>
    </w:p>
    <w:p w14:paraId="21777A94" w14:textId="77777777" w:rsidR="00CA7529" w:rsidRPr="00CA7529" w:rsidRDefault="00CA7529" w:rsidP="00CA7529">
      <w:pPr>
        <w:pStyle w:val="Body"/>
        <w:numPr>
          <w:ilvl w:val="0"/>
          <w:numId w:val="31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Integration with existing DB schema</w:t>
      </w:r>
    </w:p>
    <w:p w14:paraId="7FA64D8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 expects two tables: users and authorities. Custom queries can be used if your schema is different.</w:t>
      </w:r>
    </w:p>
    <w:p w14:paraId="6A16DAD9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CD4039" w14:textId="1E7ADA56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@Bean</w:t>
      </w:r>
    </w:p>
    <w:p w14:paraId="5B258407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public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UserDetailsService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jdbcUserDetailsService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DataSource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dataSource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4946D8A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return new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JdbcUserDetailsManager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dataSource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);</w:t>
      </w:r>
    </w:p>
    <w:p w14:paraId="1F410DF0" w14:textId="3DF29640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0BC016E3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EBBCC36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55B5CF5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c) LDAP-backed User Store</w:t>
      </w:r>
    </w:p>
    <w:p w14:paraId="0D09F6E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5252A65B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LDAP (Lightweight Directory Access Protocol) is commonly used in enterprise environments for centralized user authentication and management.</w:t>
      </w:r>
    </w:p>
    <w:p w14:paraId="47C4DD1B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lastRenderedPageBreak/>
        <w:t>Benefits:</w:t>
      </w:r>
    </w:p>
    <w:p w14:paraId="66632BCC" w14:textId="77777777" w:rsidR="00CA7529" w:rsidRPr="00CA7529" w:rsidRDefault="00CA7529" w:rsidP="00CA7529">
      <w:pPr>
        <w:pStyle w:val="Body"/>
        <w:numPr>
          <w:ilvl w:val="0"/>
          <w:numId w:val="3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Centralized user control</w:t>
      </w:r>
    </w:p>
    <w:p w14:paraId="05942CE5" w14:textId="77777777" w:rsidR="00CA7529" w:rsidRPr="00CA7529" w:rsidRDefault="00CA7529" w:rsidP="00CA7529">
      <w:pPr>
        <w:pStyle w:val="Body"/>
        <w:numPr>
          <w:ilvl w:val="0"/>
          <w:numId w:val="3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Scalability for large orgs</w:t>
      </w:r>
    </w:p>
    <w:p w14:paraId="208B035E" w14:textId="77777777" w:rsidR="00CA7529" w:rsidRPr="00CA7529" w:rsidRDefault="00CA7529" w:rsidP="00CA7529">
      <w:pPr>
        <w:pStyle w:val="Body"/>
        <w:numPr>
          <w:ilvl w:val="0"/>
          <w:numId w:val="3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Integration with corporate Active Directory</w:t>
      </w:r>
    </w:p>
    <w:p w14:paraId="100CED24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 Boot supports LDAP configuration through simple properties, enabling seamless connection to LDAP servers.</w:t>
      </w:r>
    </w:p>
    <w:p w14:paraId="5AF23633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pict w14:anchorId="0A9C9DB8">
          <v:rect id="_x0000_i1026" style="width:0;height:1.5pt" o:hralign="center" o:hrstd="t" o:hr="t" fillcolor="#a0a0a0" stroked="f"/>
        </w:pict>
      </w:r>
    </w:p>
    <w:p w14:paraId="19161E3E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d) Customizing User Authentication</w:t>
      </w:r>
    </w:p>
    <w:p w14:paraId="0092F097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20248FF3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For more flexibility, Spring allows custom authentication logic. You can define your own user store, credentials check, or authorization rules.</w:t>
      </w:r>
    </w:p>
    <w:p w14:paraId="35B30E82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Use a custom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UserDetailsService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:</w:t>
      </w:r>
    </w:p>
    <w:p w14:paraId="4C57C798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CDCDA4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@Service</w:t>
      </w:r>
    </w:p>
    <w:p w14:paraId="3FAFB535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public class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CustomUserDetailsService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implements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UserDetailsService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{</w:t>
      </w:r>
    </w:p>
    <w:p w14:paraId="52C78832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@Override</w:t>
      </w:r>
    </w:p>
    <w:p w14:paraId="4BC0CD1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public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UserDetails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loadUserByUsername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String username) {</w:t>
      </w:r>
    </w:p>
    <w:p w14:paraId="3E89C167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    // Load user from DB and return a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UserDetails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object</w:t>
      </w:r>
    </w:p>
    <w:p w14:paraId="45CD6D86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}</w:t>
      </w:r>
    </w:p>
    <w:p w14:paraId="4EC7AF90" w14:textId="74EF971A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4B642EB5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D39086A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1.3 Securing Web Requests</w:t>
      </w:r>
    </w:p>
    <w:p w14:paraId="0B8CCF36" w14:textId="77777777" w:rsidR="007658D3" w:rsidRPr="00CA7529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</w:p>
    <w:p w14:paraId="1004B895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a) Securing Requests</w:t>
      </w:r>
    </w:p>
    <w:p w14:paraId="2029D92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007CDA1B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Web application security involves controlling access to different parts of the application based on user roles. Spring Security allows URL-level access control.</w:t>
      </w:r>
    </w:p>
    <w:p w14:paraId="50C7F9F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Common Use Cases:</w:t>
      </w:r>
    </w:p>
    <w:p w14:paraId="22CDC031" w14:textId="77777777" w:rsidR="00CA7529" w:rsidRPr="00CA7529" w:rsidRDefault="00CA7529" w:rsidP="00CA7529">
      <w:pPr>
        <w:pStyle w:val="Body"/>
        <w:numPr>
          <w:ilvl w:val="0"/>
          <w:numId w:val="3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Protect admin routes</w:t>
      </w:r>
    </w:p>
    <w:p w14:paraId="4A52EAF9" w14:textId="77777777" w:rsidR="00CA7529" w:rsidRPr="00CA7529" w:rsidRDefault="00CA7529" w:rsidP="00CA7529">
      <w:pPr>
        <w:pStyle w:val="Body"/>
        <w:numPr>
          <w:ilvl w:val="0"/>
          <w:numId w:val="3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Limit access based on role</w:t>
      </w:r>
    </w:p>
    <w:p w14:paraId="6A0D1DC2" w14:textId="77777777" w:rsidR="00CA7529" w:rsidRPr="00CA7529" w:rsidRDefault="00CA7529" w:rsidP="00CA7529">
      <w:pPr>
        <w:pStyle w:val="Body"/>
        <w:numPr>
          <w:ilvl w:val="0"/>
          <w:numId w:val="3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Secure REST APIs</w:t>
      </w:r>
    </w:p>
    <w:p w14:paraId="143B8A6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Example:</w:t>
      </w:r>
    </w:p>
    <w:p w14:paraId="6DA5EAB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http.authorizeRequests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()</w:t>
      </w:r>
    </w:p>
    <w:p w14:paraId="1129575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antMatchers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("/admin/**"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).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hasRole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("ADMIN")</w:t>
      </w:r>
    </w:p>
    <w:p w14:paraId="7A08E372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antMatchers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("/user/**"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).authenticated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()</w:t>
      </w:r>
    </w:p>
    <w:p w14:paraId="61C445CF" w14:textId="420A7EC1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anyRequest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).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permitAll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();</w:t>
      </w:r>
    </w:p>
    <w:p w14:paraId="48F2D4E6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8F3B12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b) Creating a Custom Login Page</w:t>
      </w:r>
    </w:p>
    <w:p w14:paraId="27E0E5C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79DC3312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 Security provides a default login page, but for better user experience and branding, you can design your own.</w:t>
      </w:r>
    </w:p>
    <w:p w14:paraId="0FA03EB1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You can use:</w:t>
      </w:r>
    </w:p>
    <w:p w14:paraId="1191B73D" w14:textId="77777777" w:rsidR="00CA7529" w:rsidRPr="00CA7529" w:rsidRDefault="00CA7529" w:rsidP="00CA7529">
      <w:pPr>
        <w:pStyle w:val="Body"/>
        <w:numPr>
          <w:ilvl w:val="0"/>
          <w:numId w:val="34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HTML forms</w:t>
      </w:r>
    </w:p>
    <w:p w14:paraId="1E2F55B6" w14:textId="77777777" w:rsidR="00CA7529" w:rsidRPr="00CA7529" w:rsidRDefault="00CA7529" w:rsidP="00CA7529">
      <w:pPr>
        <w:pStyle w:val="Body"/>
        <w:numPr>
          <w:ilvl w:val="0"/>
          <w:numId w:val="34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Thymeleaf integration</w:t>
      </w:r>
    </w:p>
    <w:p w14:paraId="18F7E396" w14:textId="77777777" w:rsidR="00CA7529" w:rsidRPr="00CA7529" w:rsidRDefault="00CA7529" w:rsidP="00CA7529">
      <w:pPr>
        <w:pStyle w:val="Body"/>
        <w:numPr>
          <w:ilvl w:val="0"/>
          <w:numId w:val="34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Error messages for failed login</w:t>
      </w:r>
    </w:p>
    <w:p w14:paraId="3F17FC06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03E4397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4CD8D8FA" w14:textId="0D98EF10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lastRenderedPageBreak/>
        <w:t>http.formLogin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()</w:t>
      </w:r>
    </w:p>
    <w:p w14:paraId="3608C0F1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loginPage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("/custom-login")</w:t>
      </w:r>
    </w:p>
    <w:p w14:paraId="08DEBA64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permitAll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();</w:t>
      </w:r>
    </w:p>
    <w:p w14:paraId="38A1AAD5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8EABDA3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c) Logging Out</w:t>
      </w:r>
    </w:p>
    <w:p w14:paraId="7079E68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0F8E0B2F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Logging out invalidates the current session and clears security context.</w:t>
      </w:r>
    </w:p>
    <w:p w14:paraId="00B27E2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http.logout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()</w:t>
      </w:r>
    </w:p>
    <w:p w14:paraId="5A9E990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logoutUrl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("/logout")</w:t>
      </w:r>
    </w:p>
    <w:p w14:paraId="11625D5F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logoutSuccessUrl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("/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login?logout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");</w:t>
      </w:r>
    </w:p>
    <w:p w14:paraId="5CC8F625" w14:textId="77777777" w:rsidR="007658D3" w:rsidRPr="00CA7529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5A4B5B2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 also provides:</w:t>
      </w:r>
    </w:p>
    <w:p w14:paraId="1ADB1946" w14:textId="77777777" w:rsidR="00CA7529" w:rsidRPr="00CA7529" w:rsidRDefault="00CA7529" w:rsidP="00CA7529">
      <w:pPr>
        <w:pStyle w:val="Body"/>
        <w:numPr>
          <w:ilvl w:val="0"/>
          <w:numId w:val="3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CSRF token clearing</w:t>
      </w:r>
    </w:p>
    <w:p w14:paraId="62656154" w14:textId="77777777" w:rsidR="00CA7529" w:rsidRPr="00CA7529" w:rsidRDefault="00CA7529" w:rsidP="00CA7529">
      <w:pPr>
        <w:pStyle w:val="Body"/>
        <w:numPr>
          <w:ilvl w:val="0"/>
          <w:numId w:val="3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Session invalidation</w:t>
      </w:r>
    </w:p>
    <w:p w14:paraId="6653B79E" w14:textId="77777777" w:rsidR="00CA7529" w:rsidRPr="00CA7529" w:rsidRDefault="00CA7529" w:rsidP="00CA7529">
      <w:pPr>
        <w:pStyle w:val="Body"/>
        <w:numPr>
          <w:ilvl w:val="0"/>
          <w:numId w:val="3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Cookie deletion</w:t>
      </w:r>
    </w:p>
    <w:p w14:paraId="34B81C04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pict w14:anchorId="545B2D6E">
          <v:rect id="_x0000_i1027" style="width:0;height:1.5pt" o:hralign="center" o:hrstd="t" o:hr="t" fillcolor="#a0a0a0" stroked="f"/>
        </w:pict>
      </w:r>
    </w:p>
    <w:p w14:paraId="1617835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d) Preventing Cross-Site Request Forgery (CSRF)</w:t>
      </w:r>
    </w:p>
    <w:p w14:paraId="1F16A22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4257B48B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CSRF is a type of attack where unauthorized commands are transmitted from a user that the application trusts. Spring Security protects against this by requiring a special token in every modifying request (POST, PUT, DELETE).</w:t>
      </w:r>
    </w:p>
    <w:p w14:paraId="39B6146F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Best Practice: Never disable CSRF in production applications unless you're building a stateless REST API.</w:t>
      </w:r>
    </w:p>
    <w:p w14:paraId="6CB87800" w14:textId="77777777" w:rsidR="007658D3" w:rsidRPr="00CA7529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93ABB4C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In forms:</w:t>
      </w:r>
    </w:p>
    <w:p w14:paraId="3EB16F3E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&lt;input type="hidden" name="_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csrf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" value="${_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csrf.token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}"/&gt;</w:t>
      </w:r>
    </w:p>
    <w:p w14:paraId="3C089204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87799D9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1.4 Knowing Your User</w:t>
      </w:r>
    </w:p>
    <w:p w14:paraId="0F55D4BB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6ACEB491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Understanding who the user is allows you to personalize the application and apply correct authorization rules.</w:t>
      </w:r>
    </w:p>
    <w:p w14:paraId="478878E4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6F20614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Use Spring Security context:</w:t>
      </w:r>
    </w:p>
    <w:p w14:paraId="2CCEEAE1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Authentication auth =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SecurityContextHolder.getContext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).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getAuthentication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();</w:t>
      </w:r>
    </w:p>
    <w:p w14:paraId="19159454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String username = 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auth.getName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();</w:t>
      </w:r>
    </w:p>
    <w:p w14:paraId="7D2C72A0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6BE82524" w14:textId="19EEE74F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You can also inject the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Principal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object in controllers:</w:t>
      </w:r>
    </w:p>
    <w:p w14:paraId="1877B5E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281DA017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@GetMapping("/profile")</w:t>
      </w:r>
    </w:p>
    <w:p w14:paraId="13934BF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public String 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profile(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Principal principal) {</w:t>
      </w:r>
    </w:p>
    <w:p w14:paraId="14D68373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return "Welcome " + 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principal.getName</w:t>
      </w:r>
      <w:proofErr w:type="spellEnd"/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();</w:t>
      </w:r>
    </w:p>
    <w:p w14:paraId="047D8D27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}</w:t>
      </w:r>
    </w:p>
    <w:p w14:paraId="6E1FC3F8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5283743D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1966F6DA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3A07563F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64A682F1" w14:textId="77777777" w:rsidR="007658D3" w:rsidRPr="00CA7529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5F9CB163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lastRenderedPageBreak/>
        <w:pict w14:anchorId="7B5CFD2E">
          <v:rect id="_x0000_i1028" style="width:0;height:1.5pt" o:hralign="center" o:hrstd="t" o:hr="t" fillcolor="#a0a0a0" stroked="f"/>
        </w:pict>
      </w:r>
    </w:p>
    <w:p w14:paraId="194E00D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2. Transaction Management in Spring</w:t>
      </w:r>
    </w:p>
    <w:p w14:paraId="60837586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pict w14:anchorId="3969CD77">
          <v:rect id="_x0000_i1029" style="width:0;height:1.5pt" o:hralign="center" o:hrstd="t" o:hr="t" fillcolor="#a0a0a0" stroked="f"/>
        </w:pict>
      </w:r>
    </w:p>
    <w:p w14:paraId="2E4076B7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2.1 What is a Transaction?</w:t>
      </w:r>
    </w:p>
    <w:p w14:paraId="7A170692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606402C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A transaction is a set of operations that must all succeed or fail as a single unit. It ensures the ACID properties:</w:t>
      </w:r>
    </w:p>
    <w:p w14:paraId="77CC64BC" w14:textId="77777777" w:rsidR="00CA7529" w:rsidRPr="00CA7529" w:rsidRDefault="00CA7529" w:rsidP="00CA7529">
      <w:pPr>
        <w:pStyle w:val="Body"/>
        <w:numPr>
          <w:ilvl w:val="0"/>
          <w:numId w:val="36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Atomicity – All or nothing</w:t>
      </w:r>
    </w:p>
    <w:p w14:paraId="77418092" w14:textId="77777777" w:rsidR="00CA7529" w:rsidRPr="00CA7529" w:rsidRDefault="00CA7529" w:rsidP="00CA7529">
      <w:pPr>
        <w:pStyle w:val="Body"/>
        <w:numPr>
          <w:ilvl w:val="0"/>
          <w:numId w:val="36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Consistency – Transitions from one valid state to another</w:t>
      </w:r>
    </w:p>
    <w:p w14:paraId="26EE600B" w14:textId="77777777" w:rsidR="00CA7529" w:rsidRPr="00CA7529" w:rsidRDefault="00CA7529" w:rsidP="00CA7529">
      <w:pPr>
        <w:pStyle w:val="Body"/>
        <w:numPr>
          <w:ilvl w:val="0"/>
          <w:numId w:val="36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Isolation – Operations are isolated from others</w:t>
      </w:r>
    </w:p>
    <w:p w14:paraId="21E75B57" w14:textId="77777777" w:rsidR="00CA7529" w:rsidRPr="00CA7529" w:rsidRDefault="00CA7529" w:rsidP="00CA7529">
      <w:pPr>
        <w:pStyle w:val="Body"/>
        <w:numPr>
          <w:ilvl w:val="0"/>
          <w:numId w:val="36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Durability – Changes are permanent after commit</w:t>
      </w:r>
    </w:p>
    <w:p w14:paraId="43A7EE2C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pict w14:anchorId="2AFC1C88">
          <v:rect id="_x0000_i1030" style="width:0;height:1.5pt" o:hralign="center" o:hrstd="t" o:hr="t" fillcolor="#a0a0a0" stroked="f"/>
        </w:pict>
      </w:r>
    </w:p>
    <w:p w14:paraId="1C68F876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2.2 Managing Transactions in Spring</w:t>
      </w:r>
    </w:p>
    <w:p w14:paraId="02107E9E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4DD62C45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Spring offers both declarative and programmatic transaction management. The declarative model using annotations is preferred for simplicity and clarity.</w:t>
      </w:r>
    </w:p>
    <w:p w14:paraId="2C6D27BD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pict w14:anchorId="24DF6021">
          <v:rect id="_x0000_i1031" style="width:0;height:1.5pt" o:hralign="center" o:hrstd="t" o:hr="t" fillcolor="#a0a0a0" stroked="f"/>
        </w:pict>
      </w:r>
    </w:p>
    <w:p w14:paraId="729A51E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2.3 Declarative Transaction Management</w:t>
      </w:r>
    </w:p>
    <w:p w14:paraId="254404E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Use @Transactional to mark methods where all operations should be executed in a transaction.</w:t>
      </w:r>
    </w:p>
    <w:p w14:paraId="7FD89C53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23FD12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@Transactional</w:t>
      </w:r>
    </w:p>
    <w:p w14:paraId="35B05981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public void </w:t>
      </w:r>
      <w:proofErr w:type="spellStart"/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updateAccountBalance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>) {</w:t>
      </w:r>
    </w:p>
    <w:p w14:paraId="49668C05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// debit and credit operations</w:t>
      </w:r>
    </w:p>
    <w:p w14:paraId="67FE8463" w14:textId="7E1673B4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}</w:t>
      </w:r>
    </w:p>
    <w:p w14:paraId="4785349F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E7ABD1C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Rollback Rules:</w:t>
      </w:r>
    </w:p>
    <w:p w14:paraId="75B5BF59" w14:textId="77777777" w:rsidR="00CA7529" w:rsidRPr="00CA7529" w:rsidRDefault="00CA7529" w:rsidP="00CA7529">
      <w:pPr>
        <w:pStyle w:val="Body"/>
        <w:numPr>
          <w:ilvl w:val="0"/>
          <w:numId w:val="37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By default, rolls back on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RuntimeException</w:t>
      </w:r>
      <w:proofErr w:type="spellEnd"/>
    </w:p>
    <w:p w14:paraId="587AB3FD" w14:textId="77777777" w:rsidR="00CA7529" w:rsidRPr="00CA7529" w:rsidRDefault="00CA7529" w:rsidP="00CA7529">
      <w:pPr>
        <w:pStyle w:val="Body"/>
        <w:numPr>
          <w:ilvl w:val="0"/>
          <w:numId w:val="37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Use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rollbackFor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for other exceptions</w:t>
      </w:r>
    </w:p>
    <w:p w14:paraId="541BBF75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43A81E29" w14:textId="5187718B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@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Transactional(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rollbackFor =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IOException.class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)</w:t>
      </w:r>
    </w:p>
    <w:p w14:paraId="2399F572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pict w14:anchorId="4F0D04AF">
          <v:rect id="_x0000_i1032" style="width:0;height:1.5pt" o:hralign="center" o:hrstd="t" o:hr="t" fillcolor="#a0a0a0" stroked="f"/>
        </w:pict>
      </w:r>
    </w:p>
    <w:p w14:paraId="6469D521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2.4 Programmatic Transaction Management</w:t>
      </w:r>
    </w:p>
    <w:p w14:paraId="4B222E1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Theory:</w:t>
      </w:r>
    </w:p>
    <w:p w14:paraId="794F707C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Sometimes, you need fine-grained control, such as deciding to commit or roll back manually.</w:t>
      </w:r>
    </w:p>
    <w:p w14:paraId="7D33E161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</w:p>
    <w:p w14:paraId="0C7840DE" w14:textId="478CBCCD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TransactionStatus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status =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transactionManager.getTransaction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(def);</w:t>
      </w:r>
    </w:p>
    <w:p w14:paraId="7C5D4A54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try {</w:t>
      </w:r>
    </w:p>
    <w:p w14:paraId="21F975DF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// do operations</w:t>
      </w:r>
    </w:p>
    <w:p w14:paraId="7A2BC18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transactionManager.commit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(status);</w:t>
      </w:r>
    </w:p>
    <w:p w14:paraId="7BAB555D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} catch (Exception e) {</w:t>
      </w:r>
    </w:p>
    <w:p w14:paraId="76F6D96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 xml:space="preserve">   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transactionManager.rollback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(status);</w:t>
      </w:r>
    </w:p>
    <w:p w14:paraId="76FE3D2B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}</w:t>
      </w:r>
    </w:p>
    <w:p w14:paraId="127DA039" w14:textId="77777777" w:rsidR="00CA7529" w:rsidRPr="00CA7529" w:rsidRDefault="00000000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IN"/>
        </w:rPr>
        <w:pict w14:anchorId="4179889D">
          <v:rect id="_x0000_i1033" style="width:0;height:1.5pt" o:hralign="center" o:hrstd="t" o:hr="t" fillcolor="#a0a0a0" stroked="f"/>
        </w:pict>
      </w:r>
    </w:p>
    <w:p w14:paraId="3387B807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</w:p>
    <w:p w14:paraId="6CED8737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</w:p>
    <w:p w14:paraId="326C0161" w14:textId="77777777" w:rsidR="007658D3" w:rsidRDefault="007658D3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</w:p>
    <w:p w14:paraId="78785916" w14:textId="6F6936E6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lastRenderedPageBreak/>
        <w:t>2.5 Transaction Propagation and Isolation</w:t>
      </w:r>
    </w:p>
    <w:p w14:paraId="3BFE8B8A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Propagation determines how transactions behave when called within other transactions:</w:t>
      </w:r>
    </w:p>
    <w:p w14:paraId="36AB1543" w14:textId="07085BC3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66B50EB8" wp14:editId="4B02A29A">
            <wp:extent cx="4330923" cy="2768742"/>
            <wp:effectExtent l="0" t="0" r="0" b="0"/>
            <wp:docPr id="657348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488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590B4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CFBCBC3" w14:textId="610A4720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62576DEA" wp14:editId="4F209B4C">
            <wp:extent cx="4769095" cy="2235315"/>
            <wp:effectExtent l="0" t="0" r="0" b="0"/>
            <wp:docPr id="1302441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412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9095" cy="22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1BF07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7C2BE9F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>@</w:t>
      </w:r>
      <w:proofErr w:type="gram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Transactional(</w:t>
      </w:r>
      <w:proofErr w:type="gramEnd"/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propagation =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Propagation.REQUIRES_NEW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,</w:t>
      </w:r>
    </w:p>
    <w:p w14:paraId="2933945B" w14:textId="55178E6F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</w:rPr>
        <w:t xml:space="preserve">               isolation = </w:t>
      </w:r>
      <w:proofErr w:type="spellStart"/>
      <w:r w:rsidRPr="00CA7529">
        <w:rPr>
          <w:rFonts w:asciiTheme="majorHAnsi" w:hAnsiTheme="majorHAnsi" w:cstheme="majorHAnsi"/>
          <w:b/>
          <w:bCs/>
          <w:sz w:val="24"/>
          <w:szCs w:val="24"/>
        </w:rPr>
        <w:t>Isolation.SERIALIZABLE</w:t>
      </w:r>
      <w:proofErr w:type="spellEnd"/>
      <w:r w:rsidRPr="00CA7529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7E821904" w14:textId="77777777" w:rsid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E197320" w14:textId="77777777" w:rsidR="00CA7529" w:rsidRPr="00CA7529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color w:val="FF0000"/>
          <w:sz w:val="24"/>
          <w:szCs w:val="24"/>
          <w:lang w:val="en-IN"/>
        </w:rPr>
        <w:t>Best Practices in Transaction Management</w:t>
      </w:r>
    </w:p>
    <w:p w14:paraId="71626318" w14:textId="77777777" w:rsidR="00CA7529" w:rsidRPr="00CA7529" w:rsidRDefault="00CA7529" w:rsidP="00CA7529">
      <w:pPr>
        <w:pStyle w:val="Body"/>
        <w:numPr>
          <w:ilvl w:val="0"/>
          <w:numId w:val="3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Apply @Transactional at the service layer, not controllers.</w:t>
      </w:r>
    </w:p>
    <w:p w14:paraId="66809311" w14:textId="77777777" w:rsidR="00CA7529" w:rsidRPr="00CA7529" w:rsidRDefault="00CA7529" w:rsidP="00CA7529">
      <w:pPr>
        <w:pStyle w:val="Body"/>
        <w:numPr>
          <w:ilvl w:val="0"/>
          <w:numId w:val="3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Keep transaction scopes small and efficient.</w:t>
      </w:r>
    </w:p>
    <w:p w14:paraId="6D96DD0C" w14:textId="77777777" w:rsidR="00CA7529" w:rsidRPr="00CA7529" w:rsidRDefault="00CA7529" w:rsidP="00CA7529">
      <w:pPr>
        <w:pStyle w:val="Body"/>
        <w:numPr>
          <w:ilvl w:val="0"/>
          <w:numId w:val="3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Avoid nested transactions unless necessary.</w:t>
      </w:r>
    </w:p>
    <w:p w14:paraId="4FAB0873" w14:textId="77777777" w:rsidR="00CA7529" w:rsidRPr="00CA7529" w:rsidRDefault="00CA7529" w:rsidP="00CA7529">
      <w:pPr>
        <w:pStyle w:val="Body"/>
        <w:numPr>
          <w:ilvl w:val="0"/>
          <w:numId w:val="38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IN"/>
        </w:rPr>
      </w:pPr>
      <w:r w:rsidRPr="00CA7529">
        <w:rPr>
          <w:rFonts w:asciiTheme="majorHAnsi" w:hAnsiTheme="majorHAnsi" w:cstheme="majorHAnsi"/>
          <w:b/>
          <w:bCs/>
          <w:sz w:val="24"/>
          <w:szCs w:val="24"/>
          <w:lang w:val="en-IN"/>
        </w:rPr>
        <w:t>Use proper isolation levels for consistency and concurrency.</w:t>
      </w:r>
    </w:p>
    <w:p w14:paraId="7A8F9E66" w14:textId="77777777" w:rsidR="00CA7529" w:rsidRPr="007F2450" w:rsidRDefault="00CA7529" w:rsidP="00CA7529">
      <w:pPr>
        <w:pStyle w:val="Body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CA7529" w:rsidRPr="007F245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BE5B" w14:textId="77777777" w:rsidR="002A2545" w:rsidRDefault="002A2545" w:rsidP="007F2450">
      <w:pPr>
        <w:spacing w:after="0" w:line="240" w:lineRule="auto"/>
      </w:pPr>
      <w:r>
        <w:separator/>
      </w:r>
    </w:p>
  </w:endnote>
  <w:endnote w:type="continuationSeparator" w:id="0">
    <w:p w14:paraId="225F4E8A" w14:textId="77777777" w:rsidR="002A2545" w:rsidRDefault="002A2545" w:rsidP="007F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7F2450" w14:paraId="795B0EC8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77617C7F26DB41029CBCBFD61A9D724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F0EB9C6" w14:textId="77777777" w:rsidR="007F2450" w:rsidRDefault="007F245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DR. GOKULAKRISHNAN S-cse-dsu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2F9EF37" w14:textId="77777777" w:rsidR="007F2450" w:rsidRDefault="007F245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5530DF6" w14:textId="77777777" w:rsidR="007F2450" w:rsidRDefault="007F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39E8" w14:textId="77777777" w:rsidR="002A2545" w:rsidRDefault="002A2545" w:rsidP="007F2450">
      <w:pPr>
        <w:spacing w:after="0" w:line="240" w:lineRule="auto"/>
      </w:pPr>
      <w:r>
        <w:separator/>
      </w:r>
    </w:p>
  </w:footnote>
  <w:footnote w:type="continuationSeparator" w:id="0">
    <w:p w14:paraId="4B57E22A" w14:textId="77777777" w:rsidR="002A2545" w:rsidRDefault="002A2545" w:rsidP="007F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97DB" w14:textId="77777777" w:rsidR="007F2450" w:rsidRDefault="007F245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F0D5B" wp14:editId="31602C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7B363B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4298A4FBDD9E4DB09178B375F39D3C5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Spring Boot-SEC</w:t>
        </w:r>
      </w:sdtContent>
    </w:sdt>
  </w:p>
  <w:p w14:paraId="3AF59BAE" w14:textId="77777777" w:rsidR="007F2450" w:rsidRDefault="007F2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93E"/>
    <w:multiLevelType w:val="multilevel"/>
    <w:tmpl w:val="6048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7522F"/>
    <w:multiLevelType w:val="multilevel"/>
    <w:tmpl w:val="5A7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3191"/>
    <w:multiLevelType w:val="multilevel"/>
    <w:tmpl w:val="735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0652C"/>
    <w:multiLevelType w:val="multilevel"/>
    <w:tmpl w:val="1548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91CF5"/>
    <w:multiLevelType w:val="multilevel"/>
    <w:tmpl w:val="253E3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73D36"/>
    <w:multiLevelType w:val="multilevel"/>
    <w:tmpl w:val="EC982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87C83"/>
    <w:multiLevelType w:val="multilevel"/>
    <w:tmpl w:val="E7FA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A5438"/>
    <w:multiLevelType w:val="multilevel"/>
    <w:tmpl w:val="6D6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80B41"/>
    <w:multiLevelType w:val="multilevel"/>
    <w:tmpl w:val="F5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B346D"/>
    <w:multiLevelType w:val="multilevel"/>
    <w:tmpl w:val="E7C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A47F0"/>
    <w:multiLevelType w:val="multilevel"/>
    <w:tmpl w:val="F71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E3F81"/>
    <w:multiLevelType w:val="multilevel"/>
    <w:tmpl w:val="F41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1BB8"/>
    <w:multiLevelType w:val="multilevel"/>
    <w:tmpl w:val="3D5A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87762"/>
    <w:multiLevelType w:val="multilevel"/>
    <w:tmpl w:val="9EEE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70FEF"/>
    <w:multiLevelType w:val="multilevel"/>
    <w:tmpl w:val="E054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00734"/>
    <w:multiLevelType w:val="multilevel"/>
    <w:tmpl w:val="2E5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C239E"/>
    <w:multiLevelType w:val="multilevel"/>
    <w:tmpl w:val="1968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84DA5"/>
    <w:multiLevelType w:val="multilevel"/>
    <w:tmpl w:val="E25E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64C29"/>
    <w:multiLevelType w:val="multilevel"/>
    <w:tmpl w:val="27B8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70B83"/>
    <w:multiLevelType w:val="multilevel"/>
    <w:tmpl w:val="811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75F30"/>
    <w:multiLevelType w:val="multilevel"/>
    <w:tmpl w:val="1AA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F028C"/>
    <w:multiLevelType w:val="multilevel"/>
    <w:tmpl w:val="B874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F476E"/>
    <w:multiLevelType w:val="multilevel"/>
    <w:tmpl w:val="F1DC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11DCC"/>
    <w:multiLevelType w:val="multilevel"/>
    <w:tmpl w:val="C00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27572"/>
    <w:multiLevelType w:val="multilevel"/>
    <w:tmpl w:val="B4E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0640B"/>
    <w:multiLevelType w:val="multilevel"/>
    <w:tmpl w:val="A8F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424C1"/>
    <w:multiLevelType w:val="multilevel"/>
    <w:tmpl w:val="7D4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DD559F"/>
    <w:multiLevelType w:val="multilevel"/>
    <w:tmpl w:val="116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23D07"/>
    <w:multiLevelType w:val="multilevel"/>
    <w:tmpl w:val="F862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403175"/>
    <w:multiLevelType w:val="multilevel"/>
    <w:tmpl w:val="16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400AC"/>
    <w:multiLevelType w:val="multilevel"/>
    <w:tmpl w:val="EC8A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048EA"/>
    <w:multiLevelType w:val="multilevel"/>
    <w:tmpl w:val="1B2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A0C96"/>
    <w:multiLevelType w:val="multilevel"/>
    <w:tmpl w:val="FD5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33B57"/>
    <w:multiLevelType w:val="multilevel"/>
    <w:tmpl w:val="898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814C8"/>
    <w:multiLevelType w:val="multilevel"/>
    <w:tmpl w:val="ED3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73615A"/>
    <w:multiLevelType w:val="multilevel"/>
    <w:tmpl w:val="14A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13A87"/>
    <w:multiLevelType w:val="multilevel"/>
    <w:tmpl w:val="28C0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51844"/>
    <w:multiLevelType w:val="multilevel"/>
    <w:tmpl w:val="282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93938">
    <w:abstractNumId w:val="34"/>
  </w:num>
  <w:num w:numId="2" w16cid:durableId="406803341">
    <w:abstractNumId w:val="7"/>
  </w:num>
  <w:num w:numId="3" w16cid:durableId="786047847">
    <w:abstractNumId w:val="2"/>
  </w:num>
  <w:num w:numId="4" w16cid:durableId="1425690287">
    <w:abstractNumId w:val="28"/>
  </w:num>
  <w:num w:numId="5" w16cid:durableId="30155393">
    <w:abstractNumId w:val="16"/>
  </w:num>
  <w:num w:numId="6" w16cid:durableId="2077168452">
    <w:abstractNumId w:val="30"/>
  </w:num>
  <w:num w:numId="7" w16cid:durableId="409235772">
    <w:abstractNumId w:val="19"/>
  </w:num>
  <w:num w:numId="8" w16cid:durableId="423652791">
    <w:abstractNumId w:val="20"/>
  </w:num>
  <w:num w:numId="9" w16cid:durableId="1260678058">
    <w:abstractNumId w:val="26"/>
  </w:num>
  <w:num w:numId="10" w16cid:durableId="34156567">
    <w:abstractNumId w:val="11"/>
  </w:num>
  <w:num w:numId="11" w16cid:durableId="2144928337">
    <w:abstractNumId w:val="8"/>
  </w:num>
  <w:num w:numId="12" w16cid:durableId="1106391598">
    <w:abstractNumId w:val="18"/>
  </w:num>
  <w:num w:numId="13" w16cid:durableId="2020310270">
    <w:abstractNumId w:val="21"/>
  </w:num>
  <w:num w:numId="14" w16cid:durableId="2037189382">
    <w:abstractNumId w:val="17"/>
  </w:num>
  <w:num w:numId="15" w16cid:durableId="792946805">
    <w:abstractNumId w:val="37"/>
  </w:num>
  <w:num w:numId="16" w16cid:durableId="1579513472">
    <w:abstractNumId w:val="25"/>
  </w:num>
  <w:num w:numId="17" w16cid:durableId="326984297">
    <w:abstractNumId w:val="29"/>
  </w:num>
  <w:num w:numId="18" w16cid:durableId="309284986">
    <w:abstractNumId w:val="13"/>
  </w:num>
  <w:num w:numId="19" w16cid:durableId="1155759423">
    <w:abstractNumId w:val="5"/>
  </w:num>
  <w:num w:numId="20" w16cid:durableId="405691240">
    <w:abstractNumId w:val="4"/>
  </w:num>
  <w:num w:numId="21" w16cid:durableId="1697191860">
    <w:abstractNumId w:val="23"/>
  </w:num>
  <w:num w:numId="22" w16cid:durableId="1247762662">
    <w:abstractNumId w:val="33"/>
  </w:num>
  <w:num w:numId="23" w16cid:durableId="1763986228">
    <w:abstractNumId w:val="15"/>
  </w:num>
  <w:num w:numId="24" w16cid:durableId="1636137655">
    <w:abstractNumId w:val="22"/>
  </w:num>
  <w:num w:numId="25" w16cid:durableId="2050493904">
    <w:abstractNumId w:val="31"/>
  </w:num>
  <w:num w:numId="26" w16cid:durableId="1826891342">
    <w:abstractNumId w:val="1"/>
  </w:num>
  <w:num w:numId="27" w16cid:durableId="706686378">
    <w:abstractNumId w:val="24"/>
  </w:num>
  <w:num w:numId="28" w16cid:durableId="1407609118">
    <w:abstractNumId w:val="35"/>
  </w:num>
  <w:num w:numId="29" w16cid:durableId="1060713983">
    <w:abstractNumId w:val="0"/>
  </w:num>
  <w:num w:numId="30" w16cid:durableId="393814191">
    <w:abstractNumId w:val="10"/>
  </w:num>
  <w:num w:numId="31" w16cid:durableId="1220435054">
    <w:abstractNumId w:val="32"/>
  </w:num>
  <w:num w:numId="32" w16cid:durableId="1273710641">
    <w:abstractNumId w:val="27"/>
  </w:num>
  <w:num w:numId="33" w16cid:durableId="713624498">
    <w:abstractNumId w:val="6"/>
  </w:num>
  <w:num w:numId="34" w16cid:durableId="619534382">
    <w:abstractNumId w:val="14"/>
  </w:num>
  <w:num w:numId="35" w16cid:durableId="1468931216">
    <w:abstractNumId w:val="12"/>
  </w:num>
  <w:num w:numId="36" w16cid:durableId="195970055">
    <w:abstractNumId w:val="3"/>
  </w:num>
  <w:num w:numId="37" w16cid:durableId="322860439">
    <w:abstractNumId w:val="36"/>
  </w:num>
  <w:num w:numId="38" w16cid:durableId="1831436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3"/>
    <w:rsid w:val="0009154B"/>
    <w:rsid w:val="000922D7"/>
    <w:rsid w:val="000A4C05"/>
    <w:rsid w:val="00130FC0"/>
    <w:rsid w:val="00154F2E"/>
    <w:rsid w:val="001C20DD"/>
    <w:rsid w:val="001D58D8"/>
    <w:rsid w:val="002A2545"/>
    <w:rsid w:val="002C2057"/>
    <w:rsid w:val="00405B7F"/>
    <w:rsid w:val="004A6268"/>
    <w:rsid w:val="005B51AC"/>
    <w:rsid w:val="00613DAA"/>
    <w:rsid w:val="006540B7"/>
    <w:rsid w:val="006A6034"/>
    <w:rsid w:val="00703863"/>
    <w:rsid w:val="007658D3"/>
    <w:rsid w:val="007F2450"/>
    <w:rsid w:val="00811E79"/>
    <w:rsid w:val="00817F0E"/>
    <w:rsid w:val="008D6B32"/>
    <w:rsid w:val="00951D17"/>
    <w:rsid w:val="00A47A25"/>
    <w:rsid w:val="00A84C72"/>
    <w:rsid w:val="00AA47C7"/>
    <w:rsid w:val="00B8352F"/>
    <w:rsid w:val="00C4712F"/>
    <w:rsid w:val="00CA7529"/>
    <w:rsid w:val="00D90579"/>
    <w:rsid w:val="00E207AE"/>
    <w:rsid w:val="00E60DC8"/>
    <w:rsid w:val="00EC2933"/>
    <w:rsid w:val="00F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21CF"/>
  <w15:chartTrackingRefBased/>
  <w15:docId w15:val="{D208DC49-7E4A-429F-B02B-88A33FFD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3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8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8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8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8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863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qFormat/>
    <w:rsid w:val="00703863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:lang w:val="en-US"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7F2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4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50"/>
  </w:style>
  <w:style w:type="paragraph" w:styleId="Footer">
    <w:name w:val="footer"/>
    <w:basedOn w:val="Normal"/>
    <w:link w:val="FooterChar"/>
    <w:uiPriority w:val="99"/>
    <w:unhideWhenUsed/>
    <w:rsid w:val="007F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50"/>
  </w:style>
  <w:style w:type="paragraph" w:styleId="NormalWeb">
    <w:name w:val="Normal (Web)"/>
    <w:basedOn w:val="Normal"/>
    <w:uiPriority w:val="99"/>
    <w:semiHidden/>
    <w:unhideWhenUsed/>
    <w:rsid w:val="00E207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2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6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9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0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98A4FBDD9E4DB09178B375F39D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F64CD-8395-49F1-8183-26425DDAC71A}"/>
      </w:docPartPr>
      <w:docPartBody>
        <w:p w:rsidR="00942A21" w:rsidRDefault="00315606" w:rsidP="00315606">
          <w:pPr>
            <w:pStyle w:val="4298A4FBDD9E4DB09178B375F39D3C56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77617C7F26DB41029CBCBFD61A9D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0436-D6C1-4197-B5DA-3B141823574F}"/>
      </w:docPartPr>
      <w:docPartBody>
        <w:p w:rsidR="00942A21" w:rsidRDefault="00315606" w:rsidP="00315606">
          <w:pPr>
            <w:pStyle w:val="77617C7F26DB41029CBCBFD61A9D724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06"/>
    <w:rsid w:val="0009154B"/>
    <w:rsid w:val="000922D7"/>
    <w:rsid w:val="000D62B2"/>
    <w:rsid w:val="001314EE"/>
    <w:rsid w:val="00315606"/>
    <w:rsid w:val="00405B7F"/>
    <w:rsid w:val="0046737A"/>
    <w:rsid w:val="00604676"/>
    <w:rsid w:val="00942A21"/>
    <w:rsid w:val="00A47A25"/>
    <w:rsid w:val="00B8352F"/>
    <w:rsid w:val="00BA7383"/>
    <w:rsid w:val="00D90579"/>
    <w:rsid w:val="00DB573D"/>
    <w:rsid w:val="00E60DC8"/>
    <w:rsid w:val="00F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98A4FBDD9E4DB09178B375F39D3C56">
    <w:name w:val="4298A4FBDD9E4DB09178B375F39D3C56"/>
    <w:rsid w:val="00315606"/>
  </w:style>
  <w:style w:type="paragraph" w:customStyle="1" w:styleId="77617C7F26DB41029CBCBFD61A9D7245">
    <w:name w:val="77617C7F26DB41029CBCBFD61A9D7245"/>
    <w:rsid w:val="00315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Boot-SEC</vt:lpstr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Boot-SEC</dc:title>
  <dc:subject/>
  <dc:creator>DR. GOKULAKRISHNAN S-cse-dsu</dc:creator>
  <cp:keywords/>
  <dc:description/>
  <cp:lastModifiedBy>Gokulakrishnan S</cp:lastModifiedBy>
  <cp:revision>9</cp:revision>
  <cp:lastPrinted>2025-02-24T07:14:00Z</cp:lastPrinted>
  <dcterms:created xsi:type="dcterms:W3CDTF">2025-03-25T06:48:00Z</dcterms:created>
  <dcterms:modified xsi:type="dcterms:W3CDTF">2025-04-08T05:36:00Z</dcterms:modified>
</cp:coreProperties>
</file>